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Chars="0"/>
        <w:rPr>
          <w:rFonts w:ascii="宋体" w:hAnsi="宋体"/>
        </w:rPr>
      </w:pPr>
      <w:r>
        <w:rPr>
          <w:rFonts w:hint="eastAsia" w:ascii="宋体" w:hAnsi="宋体"/>
          <w:lang w:eastAsia="zh-CN"/>
        </w:rPr>
        <w:t>供应商</w:t>
      </w:r>
      <w:r>
        <w:rPr>
          <w:rFonts w:hint="eastAsia" w:ascii="宋体" w:hAnsi="宋体"/>
        </w:rPr>
        <w:t>（全称）：</w:t>
      </w:r>
      <w:r>
        <w:rPr>
          <w:rFonts w:hint="eastAsia" w:ascii="宋体" w:hAnsi="宋体" w:cs="仿宋"/>
          <w:szCs w:val="21"/>
        </w:rPr>
        <w:t>蓝舰信息科技南京有限公司</w:t>
      </w:r>
    </w:p>
    <w:p>
      <w:pPr>
        <w:pStyle w:val="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地  址： </w:t>
      </w:r>
      <w:r>
        <w:rPr>
          <w:rFonts w:hint="eastAsia" w:ascii="宋体" w:hAnsi="宋体" w:cs="仿宋"/>
          <w:szCs w:val="21"/>
        </w:rPr>
        <w:t>南京市江宁区天元东路1009号（江宁科学园） </w:t>
      </w:r>
    </w:p>
    <w:p>
      <w:pPr>
        <w:pStyle w:val="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法定代表人：</w:t>
      </w:r>
      <w:r>
        <w:rPr>
          <w:rFonts w:hint="eastAsia" w:ascii="宋体" w:hAnsi="宋体" w:cs="仿宋"/>
          <w:szCs w:val="21"/>
        </w:rPr>
        <w:t>余海涛</w:t>
      </w:r>
      <w:r>
        <w:rPr>
          <w:rFonts w:hint="eastAsia" w:ascii="宋体" w:hAnsi="宋体"/>
        </w:rPr>
        <w:t xml:space="preserve">              </w:t>
      </w:r>
    </w:p>
    <w:p>
      <w:pPr>
        <w:pStyle w:val="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法人营业执照注册号：</w:t>
      </w:r>
      <w:r>
        <w:rPr>
          <w:rFonts w:hint="eastAsia" w:ascii="宋体" w:hAnsi="宋体" w:cs="仿宋"/>
          <w:szCs w:val="21"/>
        </w:rPr>
        <w:t>91320115088147081E</w:t>
      </w:r>
    </w:p>
    <w:tbl>
      <w:tblPr>
        <w:tblStyle w:val="7"/>
        <w:tblW w:w="50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81"/>
        <w:gridCol w:w="720"/>
        <w:gridCol w:w="1358"/>
        <w:gridCol w:w="870"/>
        <w:gridCol w:w="824"/>
        <w:gridCol w:w="938"/>
        <w:gridCol w:w="888"/>
        <w:gridCol w:w="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小计（元）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是否属于中、小、微型企业产品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1、数字化物理智能实验室（56位）</w:t>
            </w:r>
            <w:bookmarkStart w:id="0" w:name="_GoBack"/>
            <w:bookmarkEnd w:id="0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物理教学实训平台管理系统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TZ-WLJXXT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学生实验桌(带升降)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TZ-ZSYZ01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127400.00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移动实验柜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TZ-YDSYG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28888.72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三.塔吊智能控制系统模块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智能控制系统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TZ-ZNKZG01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TZ-ZNKZQ01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TZ-ZNKZP01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TZ-APPKZ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教师塔吊升降模块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TZ-JSSJMK01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教师塔吊主体框架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TZ-JSZTKJ01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学生塔吊升降模块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TZ-XSSJMK01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11376.00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学生塔吊主体框架（长）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TZ-XSZTKJ01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5451.00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32706.00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学生塔吊主体框架（短）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TZ-JSZTKJ01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塔吊吊架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TZ-H-ZMDY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8751.62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LED灯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捷能通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NT-JSD-1501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USB面板插座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远景01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4352.90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网口插座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SIEMENS-01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1403.60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实验室设备安装（含吊顶）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系统调试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2、物理探究实验室（56位）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3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学生中央实验桌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TZ-H3604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2017.66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28247.24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学生桌面电源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TZ-H-ZMDY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617.78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17297.84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3、物理声光电学实验室1（56位）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TZ-H3602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979.5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27426.00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学生桌面电源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TZ-H-ZMDY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617.78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17297.84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4、物理声光电学实验室2（56位）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TZ-H3602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979.5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27426.00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37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学生桌面电源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TZ-H-ZMDY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617.78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17297.84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5、物理热力学实验室1（56位）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TZ-H3602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979.5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27426.00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8449.84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6、物理热力学实验室2（56位）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TZ-H3602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979.5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27426.00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8449.84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7、物理仪器室1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仪器柜（大）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2084.02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8336.08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8、物理仪器室2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仪器柜（大）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2084.02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8336.08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9、物理仪器室3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仪器柜（大）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2084.02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8336.08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10、物理准备室1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实验准备台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TZ-WLZB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11、物理准备室2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实验准备台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TZ-WLZB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12、数字化化学智能实验室（56位）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化学教学实训平台管理系统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TZ-HXJXXT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学生实验桌(带升降)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TZ-ZSYZ02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127400.00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移动实验柜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TZ-YDSYG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28888.72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三.塔吊智能控制系统模块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智能控制系统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TZ-ZNKZG01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TZ-ZNKZQ01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TZ-ZNKZP01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TZ-APPKZ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教师塔吊升降模块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TZ-JSSJMK01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教师塔吊主体框架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TZ-JSZTKJ01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学生塔吊升降模块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TZ-XSSJMK01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11376.00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学生塔吊主体框架（长）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TZ-XSZTKJ01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5451.00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32706.00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学生塔吊主体框架（短）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TZ-JSZTKJ01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9954.00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塔吊吊架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TZ-H-ZMDY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8751.62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LED灯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捷能通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NT-JSD-1501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USB面板插座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远景01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4352.90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网口插座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SIEMENS-01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1403.60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供电与照明模块配件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多功能实验储水箱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1730.10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防漏快接头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NS6D10008 NS6D24008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459.78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27586.80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1861.24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给排水水泵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1136.02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17040.30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17846.10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4526.70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台式洗眼器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TZ-XYQ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下水密封装置及给排水配件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3397.00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3397.00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六.通风控制系统模块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塔吊通风组件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TZ-NBTFZJXT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2133.00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万向吸风罩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TZ-WXXFZ50(铝合金)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29783.00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通风管道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离心风机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 7.5Kw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变频调速器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防雨帽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风机电缆线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室内布管辅材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室外通风辅材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七.其他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实验室设备安装（含吊顶）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通风系统安装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系统调试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13、化学探究实验室（56位）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学生中央实验桌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2017.66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28247.24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中央试剂架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TZ-H608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933.78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13072.92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17846.10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4526.70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14、化学上排风实验室1（56位）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28888.72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16656.36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4224.92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台式洗眼器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TZ-XYQ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五.通风控制系统模块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万向吸风罩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万向吸风罩吊架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7963.20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通风管道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离心风机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 7.5Kw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变频调速器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风机进口入消声器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风机出入口变径节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风机软连接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753.66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753.66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防雨帽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风机电缆线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室内布管辅材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室外通风辅材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六.其他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通风系统安装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实验室设备安装（含吊顶）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15、化学上排风实验室2（56位）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28888.72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16656.36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4224.92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台式洗眼器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TZ-XYQ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五.通风控制系统模块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万向吸风罩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万向吸风罩吊架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7963.20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通风管道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离心风机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 7.5Kw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变频调速器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风机进口入消声器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风机出入口变径节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风机软连接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753.66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753.66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防雨帽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风机电缆线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室内布管辅材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室外通风辅材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六.其他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通风系统安装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实验室设备安装（含吊顶）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16、化学上排风实验室3（56位）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18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28888.72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16656.36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4224.92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台式洗眼器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TZ-XYQ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五.通风控制系统模块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万向吸风罩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万向吸风罩吊架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7963.20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通风管道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21702.88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离心风机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 7.5Kw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变频调速器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风机进口入消声器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风机出入口变径节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风机软连接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753.66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753.66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防雨帽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风机电缆线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室内布管辅材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室外通风辅材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2630.70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六.其他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通风系统安装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22910.00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实验室设备安装（含吊顶）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17、化学药品室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药品柜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TZ-YPG-4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16822.26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18、化学危化品室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PP酸碱柜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铭安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MA45P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6367.40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12734.80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毒害品储存柜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铭安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MA1800PD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8216.00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16432.00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易燃品储藏柜（防火柜）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铭安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MA4500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8216.00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16432.00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474.00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474.00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19、化学仪器室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16822.26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1106.00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20、化学准备室1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药品柜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TZ-YPG-4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2588.04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TZ-BGT-1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实验准备台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TZ-HXZB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TZ-A02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21、化学准备室2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药品柜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TZ-YPG-4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2588.04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TZ-BGT-1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实验准备台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TZ-HXZB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TZ-A02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22、数字化生物智能实验室（56位）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生物教学实训平台管理系统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TZ-SWJXXT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学生实验桌(带升降)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TZ-ZSYZ01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127400.00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移动实验柜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TZ-YDSYG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1031.74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28888.72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三.塔吊智能控制系统模块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智能控制系统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TZ-ZNKZG01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TZ-ZNKZQ01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TZ-ZNKZP01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TZ-APPKZ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教师塔吊升降模块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TZ-JSSJMK01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教师塔吊主体框架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TZ-JSZTKJ01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学生塔吊升降模块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TZ-XSSJMK01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11376.00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学生塔吊主体框架（长）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TZ-XSZTKJ01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5451.00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32706.00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学生塔吊主体框架（短）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TZ-JSZTKJ01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塔吊吊架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4977.00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学生电源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TZ-H-ZMDY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8751.62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LED灯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捷能通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NT-JSD-1501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92.80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1392.00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USB面板插座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远景01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150.10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4352.90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网口插座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SIEMENS-01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1403.60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供电与照明模块配件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31.60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多功能实验储水箱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1730.10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防漏快接头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NS6D10008 NS6D24008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459.78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27586.80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1861.24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给排水水泵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1136.02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17040.30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三联高低位龙头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4526.70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下水密封装置及给排水配件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3397.00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3397.00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17846.10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六.其他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实验室设备安装（含吊顶）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18960.00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系统调试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23、生物探究实验室（56位）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学生中央实验桌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TZ-H2604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2017.66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28247.24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中央试剂架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933.78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13072.92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生物台灯光源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43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17846.10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4526.70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24、生物显微镜实验室（56位）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TZ-H2602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27944.00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生物台灯光源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4424.00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16656.36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4224.92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五.显微镜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教师用显微镜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凤凰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BMC100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12800.00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学生用显微镜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凤凰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PH23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92400.00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六.其他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25、生物常规实验室1（56位）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TZ-H2602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27944.00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生物台灯光源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16656.36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4224.92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26、生物常规实验室2（56位）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一.教师教学演示区模块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教师演示台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TZ-DZGZJT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二.学生实验学习区模块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TZ-H2602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27944.00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通风柱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11192.72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书包斗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TZ-H610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生物台灯光源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TZ-H-GY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实验圆凳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TZ-E20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三.供电控制与照明系统模块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TZ-H-JSDY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学生抽斗电源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TZ-H-XSDY-2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5043.36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四.给排水控制系统模块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TZ-H1603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16656.36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4224.92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五.其他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文化设计与布置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地面开槽及复原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27、生物标本室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标本柜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TZ-BBG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1562.62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46878.60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2844.00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28、生物准备室1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标本柜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TZ-BBG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1562.62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3125.24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TZ-BGT-2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实验准备台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TZ-SWZB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水槽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TZ-A02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29、生物准备室2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TZ-YQ005L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10352.16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标本柜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TZ-BBG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1562.62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3125.24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教师办公桌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TZ-BGT-2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715.74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教师办公椅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TZ-BGY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实验准备台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TZ-SWZB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3401.74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TZ-A02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三联水嘴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武洁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WJH0731-1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301.78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600.40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给排水模块配件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遮光窗帘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消防设备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仪器室设备安装与调试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30、高中物理数字化探究实验仪器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一.教师端数字化探究实验仪器配置（3.5吋彩屏传感器）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一体化数据采集器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SD0020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高中版实验系统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SW0107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彩屏电流传感器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324.23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324.23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彩屏电压传感器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324.23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324.23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彩屏力传感器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452.93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452.93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彩屏微电流传感器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光电门传感器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彩屏运动传感器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668.25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668.25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彩屏磁感应强度传感器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彩屏声强传感器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彩屏光强传感器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彩屏气压传感器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彩屏温度传感器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铝合金箱A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数据连接线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TB1002A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连接套件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S3000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多向转接头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TA1002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配套资料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二.学生端数字化探究实验仪器配置（普通传感器，4人/组）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一体化数据采集器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46032.00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数据采集器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TS1010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1809.23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25329.15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高中版实验系统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SW0107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34720.00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电流传感器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力传感器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470.25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6583.50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微电流传感器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光电门传感器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264.83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3707.55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TS2130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668.25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9355.50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磁感应强度传感器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4851.00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声强传感器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304.43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4261.95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383.63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5370.75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铝合金箱B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2598.75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数据连接线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TB1002A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623.70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连接套件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TSA001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89.10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1247.40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多向转接头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TA1002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900.90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配套资料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31、高中化学数字化探究实验仪器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一.教师端数字化探究实验仪器配置（3.5吋彩屏传感器）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一体化数据采集器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SD0020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高中版实验系统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SW0107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彩屏电导率传感器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606.38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606.38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彩屏PH传感器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467.78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467.78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彩屏氧气传感器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彩屏二氧化碳传感器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彩屏氧化还原传感器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彩屏溶解氧传感器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彩屏酒精传感器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564.30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564.30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彩屏盐度传感器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1014.75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1014.75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彩屏气压传感器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彩屏温度传感器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彩屏高温传感器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584.10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584.10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浊度计传感器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ZC1010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铝合金箱A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数据连接线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TB1002A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连接套件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S3000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多向转接头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TA1002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82.17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配套资料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二.学生端数字化探究实验仪器配置（普通传感器，4人/组）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一体化数据采集器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46032.00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SD0020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高中版实验系统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SW0107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34720.00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电导率传感器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636.08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8905.05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PH传感器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7068.60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氧气传感器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1683.00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23562.00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二氧化碳传感器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TS2206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1732.50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24255.00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溶解氧传感器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1831.50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25641.00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微电流传感器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668.25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9355.50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高温传感器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423.23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5925.15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浊度计传感器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ZC1010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12474.00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铝合金箱B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2598.75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数据连接线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TB1002A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623.70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连接套件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TSA001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1247.40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多向转接头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TA1002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900.90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配套资料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32、高中生物数字化探究实验仪器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一.教师端数字化探究实验仪器配置（3.5吋彩屏传感器）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一体化数据采集器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TS1003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数据采集器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SD0020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高中版实验系统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SW0107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彩屏心率传感器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423.23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423.23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彩屏电导率传感器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606.38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606.38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彩屏PH传感器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467.78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467.78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彩屏氧气传感器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彩屏二氧化碳传感器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彩屏溶解氧传感器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彩屏微电流传感器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彩屏声强传感器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彩屏光强传感器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358.88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彩屏湿度传感器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S1008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408.38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408.38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彩屏气压传感器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彩屏温度传感器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S0009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浊度计传感器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ZC1010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铝合金箱A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数据连接线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TB1002A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连接套件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S3000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多向转接头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TA1002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82.17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配套资料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二.学生端数字化探究实验仪器配置（普通传感器，4人/组）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一体化数据采集器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46032.00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数据采集器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SD0020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31920.00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高中版实验系统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SW0107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34720.00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心率传感器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398.48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5578.65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电导率传感器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636.08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8905.05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PH传感器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504.90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7068.60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氧气传感器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1683.00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23562.00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二氧化碳传感器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1732.50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24255.00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溶解氧传感器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1831.50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25641.00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微电流传感器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声强传感器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304.43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4261.95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光强传感器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383.63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5370.75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湿度传感器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TS2207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398.48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5578.65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气压传感器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668.25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9355.50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TS2104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浊度计传感器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ZC1010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12474.00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铝合金箱B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2598.75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数据连接线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TB1002A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623.70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连接套件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TSA001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1247.40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多向转接头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TA1002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900.90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配套资料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TB1002B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33、高中物理数字化探究实验箱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运动与匀变速运动实验箱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TE1103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2567.50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2567.50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相互作用实验箱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TE15271-88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2697.50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曲线运动实验箱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TE1104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3185.00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3185.00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机械传动实验箱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TE15272-88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1495.00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静电场实验箱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TE15240-88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恒定电流实验箱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TE15264-88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3347.50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3347.50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磁场实验箱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TE15230-88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1105.00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电磁感应实验箱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TE15266-88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2957.50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2957.50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分子动理论实验箱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TE1202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2787.20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物态和物态变化实验箱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TE15274-88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气体和热力学定律实验箱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TE15275-88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3055.00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3055.00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光学实验箱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TE15276-88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1527.50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1527.50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绿色能源实验箱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TE15287-88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能源转换实验箱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TE15288-88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氢能探究实验箱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TE15286-88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2567.50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2567.50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氢能小车实验箱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TE15155-88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热学实验箱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TE15274-88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水凝固与冰融化实验箱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TE1501A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颜色的吸热效应实验箱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高中物理实验箱实验指导手册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TZ-HXSYX18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34、高中化学实验箱（教师演示1套）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化学基本实验方法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3810.95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3810.95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化学物质的变化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2323.75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金属及金属化合物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2405.00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非金属及其化合物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2405.00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化学反应与能量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4330.00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醇.糖.蛋白质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2405.00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化学应用与物质的结构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化学与技术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15305-88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4907.50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4907.50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化学反应原理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1925.95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1925.95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烯.炔.脂类化合物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TE15304-88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芳香族化合物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TE15304-88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物质的制备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2072.20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2072.20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物质的分离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TE2202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2982.20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2982.20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新型启普发生器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TE2602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1020.50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1020.50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化学配套器材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TE15300-88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3055.00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3055.00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高中化学实验箱实验指导手册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TZ-HXSYX18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35、高中生物实验箱（教师演示1套）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高中生物配套器材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TE3201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4063.00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4063.00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显微镜实验箱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生命的物质基础实验箱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TE15306-88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细胞的分裂分化与生物的遗传变异实验箱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TE15306-88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4068.00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4068.00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植物的光合.呼吸及蒸腾作用实验箱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TE15296-88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微生物的培养与应用实验箱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TE15296-88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光合作用和呼吸作用实验箱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TE3901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高中生物实验箱实验指导手册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TZ-SWSYX19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36、高中物理教学仪器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12.36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346.08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钢制黑板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打孔器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13.91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13.91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直联泵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265.74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265.74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抽气筒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打气筒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抽气盘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吹风机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充磁器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生物显微镜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酒精喷灯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注射器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透明盛液筒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透明水槽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物理支架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309.00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方座支架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100.43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2812.04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多功能实验支架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升降台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74.16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148.32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高中学生电源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7786.80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高中学生电源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478.95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13410.60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高中教学电源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417.15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834.30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调压变压器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401.70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电池盒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8.96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感应圈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电子起电机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695.25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木直尺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151.76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钢直尺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182.00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钢直尺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173.04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1297.80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1297.80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外径千分尺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44.81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1254.68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数显游标卡尺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89.61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179.22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物理天平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350.72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701.44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托盘天平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指针式体重计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100.43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100.43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金属钩码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519.12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金属槽码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1557.36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电子停表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13.91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389.48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电火花计时器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1730.40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电火花计时器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电磁打点计时器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49.44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数字计时器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293.55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8219.40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数字计时器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293.55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8219.40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频闪光源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9.28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数字测温计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13007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电子体温计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6.65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红外人体表面温度快速筛检仪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寒暑表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条形盒测力计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5.57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11.14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圆盘测力计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拉压测力计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双向测力计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29.36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演示数字测力计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学生数字测力计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高中数字演示电表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849.75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849.75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绝缘电阻表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灵敏电流计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604.80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多用电表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84.98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多用电表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3136.00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多用电表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演示电流电压表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293.55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293.55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演示微电流电阻表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教学示波器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示波器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2422.56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2422.56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电阻箱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1297.80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电阻箱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微电流放大器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15032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湿度计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空盒气压表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露点测定器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惯性演示器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摩擦计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8.19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螺旋弹簧组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14.69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摩擦力演示器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微小形变演示器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力的合成分解演示器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21026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78.80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78.80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高中力学演示板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21029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滚摆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74.16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148.32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离心轨道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手摇离心转台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293.55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电动离心转台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216.30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21046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毛钱管(牛顿管)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21046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21047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伽利略理想斜面演示器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21047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21049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运动合成分解演示器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21049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200.85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200.85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演示轨道小车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134.42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134.42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轨道小车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111.24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3114.72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气垫导轨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小型气源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293.55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8219.40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自由落体实验仪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牛顿第二定律演示仪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21059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216.30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牛顿第二定律实验仪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234.00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反冲运动演示器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超重失重演示器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165.32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165.32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动能势能演示器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228.66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228.66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平抛竖落仪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86.52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平抛运动实验器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21066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2595.60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运动频闪观测仪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二维空间—时间描迹仪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571.65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571.65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向心力演示器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448.05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448.05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向心力演示器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1081.50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1081.50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凹凸桥演示器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216.30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216.30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动量传递演示器(碰撞球)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纵波演示器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声速测量仪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共振音叉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100.43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100.43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纵横波演示器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绳波演示器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556.20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556.20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波动弹簧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波动演示器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发波水槽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发波水槽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弹簧振子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弹簧振子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弹簧振子振动图象描绘器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简谐振动投影演示器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556.20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556.20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匀速圆周运动投影器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单摆组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22023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216.44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单摆振动图象演示器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22024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177.68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177.68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单摆运动规律演示器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受迫振动和共振演示器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22026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100.43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100.43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共振演示器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618.00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618.00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内聚力演示器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空气压缩引火仪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双金属片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气体做功内能减少演示器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1390.50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1390.50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油膜实验器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865.20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浸润和不浸润现象演示器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液体表面张力演示器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液体表面张力实验器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302.40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毛细现象演示器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伽尔顿板(道尔顿板)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254.93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254.93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气体定律实验器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23.18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648.90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玻意耳定律演示器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131.33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131.33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盖·吕萨克定律演示器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气压模拟演示器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22225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玻棒(附丝绸)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8.51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8.51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胶棒(附毛皮)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箔片验电器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84.98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84.98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指针验电器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感应起电机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162.23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162.23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枕形导体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小灯座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2.48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单刀开关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99.68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滑动变阻器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23.96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670.74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滑动变阻器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33.99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951.72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滑动变阻器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电阻定律演示器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电阻定律实验器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36.32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1016.82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演示线路实验板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23030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376.98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376.98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焦耳定律演示器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23037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保险丝作用演示器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23037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范氏起电机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695.25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695.25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球形导体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验电器连接杆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10.81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移电球(验电球)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5.42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验电羽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验电幡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尖形布电器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84.98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84.98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正负电荷检验器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静电实验箱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216.30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865.20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金属网罩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23049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89.61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89.61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电荷间作用力演示器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239.48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239.48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库仑定律演示器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432.60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432.60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电场线演示器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电势演示仪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等势线描绘实验器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64.89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平行板电容器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电场中带电粒子运动模拟演示器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463.50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463.50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常用电容器示教板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常用电阻器示教板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23059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条形磁铁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1081.50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蹄形磁铁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磁感线演示器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立体磁感线演示器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103.52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103.52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磁感线演示板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41.72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电流磁场演示器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58.71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58.71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菱形小磁针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翼形磁针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演示原副线圈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35.54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原副线圈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519.12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演示电磁继电器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24014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左右手定则演示器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29.36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29.36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手摇交直流发电机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阴极射线管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阴极射线管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阴极射线管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阴极射线管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250.29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低频信号发生器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388.65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388.65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高频信号发生器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417.15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417.15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教学信号发生器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24028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条形强磁体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86.52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蹄型强磁体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80.34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强磁针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50.99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101.97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通电平行直导线相互作用演示器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电流天平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309.00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安培力演示器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120.51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120.51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自感现象演示器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电磁感应演示器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710.70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710.70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楞次定律演示器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24039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13.14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13.14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电磁阻尼演示器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动能发电手电筒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单匝线圈电机原理演示器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432.60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三相电机原理演示器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193.13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手摇三相交流发电机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463.50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463.50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三线电子开关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262.65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262.65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交流电路特性演示器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24047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262.65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262.65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可拆变压器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24048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309.00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309.00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24049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小型变压器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24049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52.53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1470.84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变压器原理说明器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540.75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540.75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日光灯原理演示器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电子束演示器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1699.50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1699.50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阴极射线演示器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电学元件黑箱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519.12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低气压放电管组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24057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355.35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赫兹实验演示器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208.58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208.58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电磁振荡演示仪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247.20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电磁波的发送和接收演示器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540.75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540.75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电磁波的干涉衍射偏振演示器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24063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1514.10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1514.10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光具盘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363.08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363.08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玻璃砖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216.44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光具座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108.15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3028.20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三棱镜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白光的色散与合成演示器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光的折射全反射实验器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58.71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117.42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光的干涉衍射偏振演示器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25016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618.00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激光光学演示仪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1467.75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1467.75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微型物理光学观察器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2008.50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双缝干涉实验仪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4758.60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牛顿环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光导纤维应用演示器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370.80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光的偏振观察器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58.71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763.23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紫外线作用演示器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红外线作用演示器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169.95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手持直视分光镜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35.54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142.14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棱镜分光镜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1483.20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光谱管组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钠的吸收光谱演示器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光电效应演示器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光电效应演示器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太阳电池演示器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63.35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X射线演示仪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2317.50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2317.50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盖革计数器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741.60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741.60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磁分子模型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离心机械模型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92.70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晶体空间点阵模型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高压输变电模拟演示器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200.85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200.85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机械传动模型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31032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2.94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12.46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9.62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19.24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60012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量杯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60012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12.83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25.66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0.72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1.44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3.87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4.32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17.28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5.87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23.48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13.91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7.12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分液漏斗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平底管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T型管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可密封长玻璃管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80.34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镊子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11.65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石棉网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电工材料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30.14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电子元件（工业产品）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26.27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家庭电路器材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185.40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一般材料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142.14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彩色透光片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12.36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1号电池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80109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1360.00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电珠（小灯泡）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21.63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4326.00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洗洁精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27810.00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蜂蜡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38625.00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集成电路实验板（面包板）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传感器器材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556.20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1112.40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晶体和非晶体样品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40.17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演示实验器材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学生实验纸材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5.87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164.22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温度报警实验器材套件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电熨斗控温电路套件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防盗报警电路器材套件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光控开关实验器材套件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火灾报警器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电子闹钟套件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24.09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测电笔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50.99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50.99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斧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锉刀（平板）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三角锉刀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9.89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9.89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什锦锉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活扳手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12.36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直角尺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6.18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电烙铁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平口钳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309.00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309.00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台钻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81026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686.60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686.60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手电钻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123.60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钻头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129.78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259.56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台虎钳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81029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208.58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208.58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砂轮机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239.48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239.48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钳工工作台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648.90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648.90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烙铁架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13.91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油石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15.46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冲子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6.96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81038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工作服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37、高中生物教学仪器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打孔器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书写白板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仪器车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生物显微镜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生物显微镜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4756.00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数码显微镜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11900.00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双目立体显微镜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02044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02051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放大镜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02051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52.64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02070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电动离心机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437.50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437.50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电动离心机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磁力加热搅拌器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高压灭菌锅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恒温水浴锅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烘干箱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电冰箱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恒温培养箱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光照培养箱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超净工作台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注射器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注射器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整理箱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塑料洗瓶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方座支架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三脚架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163.27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托盘天平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54.52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15.65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酸度计(pH计)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血球计数板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接种环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研磨过滤器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光照培养架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普通手术剪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眼用手术剪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手术刀柄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手术刀片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解剖镊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90.77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解剖镊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90.77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牙用镊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眼用镊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18.76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电泳仪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恒温振荡器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水平电泳槽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垂直电泳槽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微量进样器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凝胶色谱柱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微量移液器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731.25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微量移液器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731.25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微量移液器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731.25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微量移液器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移液器架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DNA电泳图谱观察仪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精油提取器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27029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PCR仪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组织捣碎匀浆机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DNA快速杂交仪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果酒果醋发酵装置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纯水机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玻璃三角刮片(涂布器）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始祖鸟化石及复原模型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细胞亚显微结构模型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细胞膜结构模型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细胞膜流动镶嵌模型组件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减数分裂中染色体变化模型组件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DNA结构模型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DNA双螺旋结构模型组件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验证基因的分离规律玉米标本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验证基因的自由组合规律玉米标本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验证基因的连锁与互换规律玉米标本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模拟动物性状分离比杂交实验 余蕾2个 围棋子（黑白各50）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蚕豆叶下表皮装片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植物细胞有丝分裂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胞间连丝切片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黑藻叶装片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43305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酵母菌装片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43305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43307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水绵装片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43307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43312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大肠杆菌涂片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43312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动物细胞有丝分裂(马蛔虫受精卵切片)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草履虫分裂生殖装片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蝗虫精巢减数分裂切片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蛙血涂片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表皮细胞装片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骨骼肌纵横切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平滑肌分离装片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心肌切片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运动神经元装片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胰腺切片(示胰岛)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43525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正常人染色体装片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DNA和RAN在细胞中的分布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线粒体切片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127.02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12.25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61.25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127.02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163.27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375.60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262.80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168.90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锥形瓶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锥形瓶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锥形瓶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394.20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锥形瓶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蒸馏烧瓶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干燥器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蒸馏水瓶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冷凝器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漏斗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62073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比色管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789.00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864.00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石棉网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18.27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洗耳球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培养皿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培养皿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载玻片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盖玻片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植物组织培养基试剂盒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牛肉蛋白胨培养基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分离及鉴定土壤中能分解尿素的细菌培养基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80343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80344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纤维素分解菌培养及鉴别培养基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350.00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血红蛋白提取及分离试剂盒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PCR扩增实验试剂盒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琼脂糖凝胶电泳实验试剂盒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转基因植物DNA杂交鉴定试剂盒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80348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测电笔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钢手锯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工作服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乳胶手套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洗眼器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强光手电筒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急救包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38、高中化学教学仪器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初中数量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钢制黑板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打孔器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打孔夹板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打孔器刮刀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手摇钻孔器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电动钻孔器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仪器车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电动离心机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387.50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387.50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离心沉淀器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81.25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81.25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磁力加热搅拌器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金属酒精灯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酒精喷灯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电加热器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02077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蒸馏水器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列管式烘干器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烘干箱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电冰箱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02094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水浴锅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02094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保温漏斗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注射器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注射器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注射器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塑料洗瓶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试剂瓶托盘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实验用品提篮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碘升华凝华管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激光笔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聚光小手电筒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02127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方座支架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770.00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万能夹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03006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三脚架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18.75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泥三角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漏斗架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多用滴管架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比色管架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组合式支架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高中学生电源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高中教学电源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托盘天平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电子停表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数字测温计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直流电流表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灵敏电流计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多用电表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演示电流电压表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密度计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13.16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密度计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13.16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酸度计(pH计)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118.75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6293.75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原电池实验器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贮气装置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高中微型化学实验箱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溶液导电演示器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微型溶液导电实验器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1657.50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中和热测定仪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1755.00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化学实验废液处理装置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气体实验微型装置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6293.75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氢燃料电池演示器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氢燃料电池实验器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电解槽演示器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离子交换柱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电泳演示器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丁达尔现象实验器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26029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二氧化氮球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渗析实验器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放电反应实验仪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光化学实验演示器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26040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化学实验演示平台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炼铁高炉模型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137.50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分子结构模型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32003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分子结构模型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金刚石结构模型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石墨结构模型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碳-60结构模型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氯化钠晶体结构模型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碳的同素异形体结构模型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氯化铯晶体结构模型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二氧化碳晶体结构模型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二氧化硅晶体结构模型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金属晶体结构模型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32024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电子云杂化轨道模型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32024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气体摩尔体积模型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32027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沸腾焙烧炉模型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硫酸接触室模型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氨合成塔模型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炼钢转炉模型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32040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金属矿物.金属及合金标本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原油常见馏分标本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合成有机高分子材料标本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42003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156.25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新型无机非金属材料标本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42004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156.25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复合材料标本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42007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156.25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341.64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73.50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量杯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743.04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1192.50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298.39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移液管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60052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0.31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0.69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207.00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具支试管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具支试管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硬质玻璃管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硬质玻璃管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燃烧管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Y形管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876.00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61020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337.80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56.30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锥形瓶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锥形瓶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131.40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蒸馏烧瓶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18.75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1875.00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61054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三口烧瓶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18.75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187.50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干燥塔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气体洗瓶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抽滤瓶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抽气管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干燥器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气体发生器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冷凝器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冷凝器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牛角管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62023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26.28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分液漏斗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分液漏斗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布氏漏斗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T形管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Y形管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离心管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干燥管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干燥管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244.14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干燥管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干燥管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比色管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1875.00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62079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圆水槽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圆水槽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玻璃钟罩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钴玻璃片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62095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集气瓶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集气瓶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集气瓶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液封除毒气集气瓶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469.50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657.00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3286.50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744.60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262.50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532.10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1115.10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63037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下口瓶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63037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420.80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829.45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称量瓶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63045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坩埚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坩埚钳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烧杯夹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镊子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水止皮管夹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64007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螺旋皮管夹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64008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石棉网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隔热网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二连球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燃烧匙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玻璃棒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64053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玻璃棒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软胶塞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橡胶管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乳胶管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64063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64071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试管刷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64071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64072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烧瓶刷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64072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64074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滴定管刷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64074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结晶皿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17.52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表面皿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表面皿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蒸发皿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蒸发皿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64088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反应板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井穴板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146.64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井穴板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塑料多用滴管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64094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高中化学实验材料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2318.75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电极材料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81051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玻璃瓶盖开启器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81051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81052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玻璃管切割器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81052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37.50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工作服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31.25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187.50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护目镜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350.40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防护面罩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82004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防毒口罩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28.14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手套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82006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292.50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洗眼器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82009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1618.75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简易急救箱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82010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实验防护屏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理化生工具箱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82011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2668.75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39、生物标本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一.生物标本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鱼解剖标本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蛙解剖标本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鸽解剖标本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139.05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兔解剖标本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97.34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褐藻类植物保色标本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包埋或浸制，海带等四种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114.33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114.33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红藻类植物保色标本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包埋或浸制，紫菜等四种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114.33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114.33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海葵标本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海蛰标本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47.90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寄居蟹标本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寄居蟹与其他生物共生标本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珍贵植物保色标本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83.43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83.43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葫芦藓生活史标本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40.95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245.70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蕨生活史标本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包埋或浸制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38.63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二.生物干制标本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蝗虫生活史标本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干制或包埋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蜜蜂生活史标本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干制或包埋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竹节虫拟态标本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干制或包埋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家蚕生活史标本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干制或包埋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菜粉蝶生活史标本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干制或包埋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30.90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兔骨骼标本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1.标本显示中轴骨骼的头骨.舌器骨.七块颈椎骨.十二或十三块胸椎骨.六或七块腰椎骨.荐骨.十五或十八块尾椎骨.十二或十三对肋骨.六块胸骨。                                                                    2.标本还应显示附肢骨骼的肩胛骨.锁骨.肱骨.尺骨.桡骨.腕骨（九块）.掌骨（五块）.指骨（五个）.盆骨.股骨.膝盖骨.胫骨.腓骨.跗骨（六块）.骨（四块）.趾骨（四个三节）。                                         3.舌器骨应连于原来位置上，锁骨串连于原位或粘在前肢骨之间的底板上。                4.标本应有防虫措施，符合JY153-82和JY154-82的各项要求。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177.68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177.68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鱼骨骼标本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1.标本选用鳍条完整.骨骼形态正常的鲫鱼或鲤鱼制作，体长前者不小于220mm，后者不小于290mm。                                                              2.标本左侧的鳃盖骨和下鳃盖骨应卸下，显示头部的舌弓.腮弓.肩带与头骨之连接方式和围耳骨等形态结构。另附尾椎一节。                                              3.标本以自然状态安装定位，从左右两侧显示中轴骨骼的头骨.脊柱.肋骨.附肢骨骼的肩带和胸鳍骨.腰带和腹鳍的鳍条.背鳍骨.尾鳍骨。                          4.骨骼以原位安装。                                                            5.符合JY153-82和JY279-87的各项要求。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81.85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蛙骨骼标本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1.标本选用体长不小于80mm的蟾蜍或不小于70mm的青蛙制作。                                   2.标本显示中轴骨骼的头骨.舌器骨.脊柱.附肢骨骼的肩带.肱骨.尺骨.腕骨.掌骨.指骨.腰带.股骨.胫骨.腓骨.跗骨.趾骨.距骨等。                     3.标本各部位均按原位组装，在头骨后两侧应保留耳柱骨一对。                                         4.标本以自然蹲伏姿态固定在底座上。                                                   5.符合JY153-82和JY280-87的各项要求。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81.85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鸽骨骼标本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1.标本选用成熟家鸽制作。                                                              2.标本以自然站立姿态固定在底座上，多附颈椎骨一块。                                     3.标本应显示中轴骨骼的头骨.舌器骨.13—14块颈椎骨.5—6块胸椎骨.愈合荐椎.6块尾椎骨.尾综骨.5对胸椎的肋骨.胸骨和龙骨突起。                      4.标本还显示附肢骨骼的肩带肱骨.桡骨.尺骨.腕骨.掌骨.三个指骨.腰带.股骨.膝盖骨.胫跗骨.腓骨.跗蟅骨.一块第一蟅骨和四个趾骨。                      5.符合JY153-82和JY281-87的各项要求。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203.94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203.94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验证基因分离规律玉米标本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玉米穗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37.08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褐藻类植物原色覆膜标本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海带等四种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22.41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22.41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红藻类植物原色覆膜标本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紫菜等四种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22.41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22.41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珊瑚标本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1.标本制作选用鹿角珊瑚或其它珊瑚的骨骼，长.宽不少于70×60mm。                   2.鹿角珊瑚的骨骼应有不少于三个完整的主要分枝，其它形式的骨骼其结构应基本完整，骨骼洁白，骨杯清晰。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32.45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194.67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化石标本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1.标本由植物化石，碗足化石.组成，三叶虫化石显示中轴叶.左肋叶.右肋叶三叶和头.胸.尾三叶，化石的形态结构应基本清晰.完整。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333.72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节肢动物标本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常见六种以上，干制或包埋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24.72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148.32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昆虫标本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常见六种以上，干制或包埋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24.72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148.32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三.植物玻片标本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植物根尖纵切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顶芽纵切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南瓜茎纵切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单子叶植物茎横切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双子叶植物茎横切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木本双子叶植物茎横切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蚕豆叶下表皮装片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植物细胞有丝分裂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洋葱根尖纵切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松叶横切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胞间连丝切片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地衣切片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蕨叶切片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蕨原叶体装片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11.16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蕨原叶体幼孢子体装片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11.88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花粉萌发装片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百合子房切片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百合花药切片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荠菜幼胚切片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荠菜老胚切片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迎春叶横切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玉米种子纵切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13.32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洋葱鳞片叶表皮装片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四.藻类霉菌类生物玻片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青霉装片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衣藻装片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细菌三型涂片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酵母菌装片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水绵接合生殖装片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水绵装片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团藻装片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2.33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13.98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曲霉装片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伞蕈切片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黑根霉装片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五.动物玻片标本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水螅纵切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蚯蚓横切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动物细胞有丝分裂(马蛔虫受精卵切片)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24.12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草履虫接合生殖装片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草履虫分裂生殖装片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25.92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囊虫装片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血吸虫雌雄合抱装片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9.27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55.62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血吸虫雄虫装片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7.73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46.38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血吸虫雌虫装片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30.60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家蚊(雌)口器装片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15.78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水螅带芽整体装片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水螅过精巢横切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24.12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水螅过卵巢横切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24.12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六.组织与生理玻片标本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单层扁平上皮装片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复层扁平上皮装片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人皮过毛囊切片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人皮过汗腺切片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纤维结缔组织切片(腱纵切)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疏松结缔组织装片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人血涂片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骨骼肌纵横切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平滑肌分离装片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心肌切片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运动神经元装片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4.49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26.94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脊髓横切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运动神经末梢装片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胃壁切片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肾脏纵切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动静脉血管横切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小肠切片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肺血管注射切片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肾血管注射切片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精巢切片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卵巢切片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精虫涂片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1.61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9.66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口腔上皮细胞装片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蛔虫卵装片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七.其它玻片标本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字母“e”或文字“上”装片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1.86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11.16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正常人染色体装片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多重染色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6.33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37.98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脊椎动物五纲心比较标本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浸制，封装在有机玻璃瓶内250*65*45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420.24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420.24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脊椎动物五纲脑比较标本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浸制，封装在有机玻璃瓶内200*65*35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420.24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420.24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金属矿物金属及合金标本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215*165*30mm，产品选用金属矿物：铜矿石.铁矿石.锡矿石.铝矿石.钨矿石和它们的提炼物铜丝.铁丝.锡丝.铝合金.钨丝制作。  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原油常见馏分标本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215*165*30mm，产品选用石油原油及分馏产品，汽油.煤油.重油.柴油.润滑油.凡士林.沥青为材料制作，产品符合JY-0001标准的相关要求。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合成有机高分子材料标本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215*165*30mm，合成高分化合物种类很多，产品从合成橡胶.合成纤维和塑料中选用了十种具有代表性的合成高分子材料制作。  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蝴蝶标本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1.215*165*30mm，产品应固定，装盒。2.标本应固定牢固，不易脱落，不应有虫蛀。3.盒应便于观察，不易破损，接合紧密并有防虫措施。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尺蠖标本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1.215*165*30mm，产品应固定，装盒。2.标本应固定牢固，不易脱落，不应有虫蛀。3.盒应便于观察，不易破损，接合紧密并有防虫措施。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园蜘蛛标本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1.115*80*40mm，产品参照《中华人民共和国国家教育部标准动物浸制标本通用技术条件JY143-82》的基础上，选用自然.新鲜.完整的蜘蛛制作。2.用透明的有机玻璃瓶封装。3.显示蜘蛛的自然完整形体。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蜈蚣标本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1.140*70*30mm，产品参照《中华人民共和国国家教育部标准动物浸制标本通用技术条件JY143-82》的基础上，选用自然.新鲜.完整的蜈蚣制作。2.用透明的有机玻璃瓶封装。3.显示蜈蚣的自然完整形体。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43.26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海参标本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1.140*70*30mm，产品参照《中华人民共和国国家教育《动物解剖浸制标本通用技术条件QB005-92》选用自然.新鲜.完整的海参制作。2.用透明的有机玻璃瓶封装。3.显示海参的自然完整形体。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89.61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89.61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植物种子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1.215*165*30mm，产品6种 应固定，装盒。2.标本应固定牢固，不易脱落，不应有虫蛀。3.盒应便于观察，不易破损，接合紧密并有防虫措施。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植物叶子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1.215*165*30mm，产品6种 应固定，装盒。2.标本应固定牢固，不易脱落，不应有虫蛀。3.盒应便于观察，不易破损，接合紧密并有防虫措施。215*165*30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花序类型保色浸制标本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1.140*70*30mm，结构及外观的一般要求应分别符合JY 0001的相关要求。2.不少于七种标本由单生花序.总状花序.伞形花序.头状花序.复总状花序.穗状花序和复穗状花序等七种不同植物的花序组成。标本经保色处理.浸制，瓶装。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224.03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花冠类型保色浸制标本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1.140*70*30mm，结构及外观的一般要求应分别符合JY 0001的相关要求。                       2.标本经保色处理.浸制，瓶装。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224.01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224.01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八.兽类系列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花面狸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真皮制作，成年自然大，展示自然形态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5568.75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5568.75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梅花鹿(小）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真皮制作，成年自然大，展示自然形态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6559.31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6559.31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狐狸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真皮制作，成年自然大，展示自然形态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6581.25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6581.25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九.爬行两栖类系列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海龟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仿真制作，自然大，展示自然形态（带语音点读介绍）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6540.63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6540.63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90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娃娃鱼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仿真制作，自然大，展示自然形态（带语音点读介绍）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4858.75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4858.75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十.海洋系列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牙片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真实鱼类剥制皮装揉制而成（带语音点读介绍）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4858.75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4858.75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多宝鱼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真实鱼类剥制皮装揉制而成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针鱼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真实鱼类剥制皮装揉制而成（带语音点读介绍）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1588.44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1588.44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黄花鱼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真实鱼类剥制皮装揉制而成（带语音点读介绍）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1214.69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1214.69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湟鱼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真实鱼类剥制皮装揉制而成（带语音点读介绍）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1831.38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1831.38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黄金鲅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苏威尔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真实鱼类剥制皮装揉制而成（带语音点读介绍）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2242.50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40、高中物理药品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CP/25g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硫酸铜(无水）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硫酸铝钾（明矾）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71035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硫代硫酸钠（海波）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分析纯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煤油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1、工业，符合GB 253的规定。无色液体2、包装及标志符合GB 15346-94《化学试剂 包装及标志》的规定。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应符合YY/T 0596-2006和JY 0001—2003的有关规定。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72045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油酸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分析纯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41、高中化学药品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铝(条)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铝(片)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铝(箔)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锌(粒)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锌(粒)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铁(还原铁粉)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铁(片)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铁(丝)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铜(紫铜片)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铜(丝)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活性炭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70033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三氧化二铁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70034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氧化铜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氧化铝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氯化铝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氯化钙(无水)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氯化镁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三氯化铁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试剂*2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70049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氯化铵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70054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氯化亚铁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70055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氯化亚锡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70059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溴化钠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溴化钾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溴化铜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碘化铅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236.00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碘化钾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亚硫酸钠(无水)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硫酸亚铁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硫酸亚铁铵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70070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70072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硫酸钠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硫酸铝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70086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硫酸铜(蓝矾、胆矾)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硫酸铜(无水)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硫酸铝钾(明矾)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70093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70095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70097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硫酸锌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70099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硫化亚铁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碳酸钠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碳酸氢钠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大理石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碳酸氢铵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硅酸钠(水玻璃)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硝酸银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乙酸铅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1.58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硫氰酸钾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71035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硫代硫酸钠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71039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硼酸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71041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氨水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71043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氧化钙(生石灰)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氢氧化钙(熟石灰)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71045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碱石灰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丙三醇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葡萄糖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蔗糖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可溶性淀粉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72025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95%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20.25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煤油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60750.00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植物油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食用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石蜡(油)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要求应符合JY 0001—2003的有关规定。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苯甲酸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72046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硬脂酸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72048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硬脂酸丁酯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72051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石蕊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指示剂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2.70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72052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酚酞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指示剂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72054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品红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染料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72057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甲基橙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指示剂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汽油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乙醛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无水乙醇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73020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乙酸乙酯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73025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原油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32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74011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74012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镁条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3.15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3150.00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74013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铝粉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74065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74080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306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74082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4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74084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锌粉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1.58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158.00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74086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碳化钙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过氧化氢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试剂，30%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氯酸钾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硝酸钾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0.51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过氧化钠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试剂*3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亚硝酸钠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重铬酸钾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草酸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四氯化碳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溴乙烷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203.00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苯酚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试剂*2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硝酸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试剂，36%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试剂，100%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77031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77044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苯酚钠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77052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甲醛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17.50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4676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42、高中生物药品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试剂，无水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70047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三氯化铁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70065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碘化钾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70072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试剂，无水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70086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硫酸铜(蓝矾、胆矾)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碳酸钠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试剂，无水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71044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氢氧化钙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71055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氢氧化铝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0.06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71056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1.13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72001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无水乙酸钠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柠檬酸钠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72014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琼脂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符合国家教学仪器行业标准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葡萄糖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蔗糖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可溶性淀粉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72025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医用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72093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对氨基苯磺酸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72094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N-1-萘基乙二胺盐酸盐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72095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海藻酸钠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72096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二苯胺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72097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果胶酶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72054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品红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72081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甲基绿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72084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亚甲基蓝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胭脂红(洋红)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龙胆紫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曙红B(伊红B)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7.88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72104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美蓝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3.38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33.80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72105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酚红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吡罗红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苏丹Ⅲ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72108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健那绿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157.50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72110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结晶紫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72111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刚果红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72112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考马斯亮蓝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72113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溴麝香草酚蓝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73007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乙醛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73016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无水乙醇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73020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乙酸乙酯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73023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石油醚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75001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过氧化氢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75020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亚硝酸钠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75025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重铬酸钾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75027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高氯酸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585.00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76002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77026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乙酸(醋酸)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试剂，100%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77032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氢氧化钠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77040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次氯酸钠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硝酸钾(KNO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氯化钙(CaCl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·2H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硫酸镁(MgSO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·7H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磷酸二氢钾(KH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碘化钾(KI)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硼酸(H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硫酸锰(MnSO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·4H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硫酸锌(ZnSO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·7H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55.00 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钼酸钠(Na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MoO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·2H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0.81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405.00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硫酸铜(CuSO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·5H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氯化钴(CoCl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·6H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乙二胺四乙酸二钠(Na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-EDTA)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硫酸铁(FeSO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·7H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肌醇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烟酸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吡哆辛盐酸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盐酸硫胺(盐酸硫胺素)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甘氨酸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6-苄基腺嘌呤(6-BA)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57.31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57.31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萘乙酸(NAA)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赤霉酸(GA3)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吲哚丁酸(IBA)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吲哚乙酸(IAA)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33.75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牛肉膏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蛋白胨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磷酸二氢钾(KH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磷酸氢二钠(Na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HPO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·7H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硫酸镁(MgSO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·7H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脲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纤维素粉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28.12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56.24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450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硝酸钠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磷酸氢二钠(Na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HPO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·7H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0.06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磷酸二氢钾(KH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硫酸镁(MgSO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·7H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氯化钾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酵母浸膏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水解酪素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羧甲基纤维素钠(CMC-Na)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0.32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交联葡萄糖(Sephadex G-75)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1800.00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丙烯酰胺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N，N-甲叉双丙烯酰胺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十二烷基磺酸钠(SDS)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0.23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57.50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过硫酸铵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三羟甲基氨基甲烷(Tris)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0.68 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68.00 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pct"/>
          <w:trHeight w:val="285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四甲基乙二胺(TEMED)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毫升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 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135.00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7288"/>
    <w:rsid w:val="7D5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Times New Roman" w:eastAsia="宋体"/>
      <w:kern w:val="2"/>
      <w:position w:val="0"/>
      <w:sz w:val="21"/>
      <w:szCs w:val="24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2021-10-09T01:42:00Z</dcterms:created>
  <dc:creator>Administrator</dc:creator>
  <cp:lastModifiedBy>Administrator</cp:lastModifiedBy>
  <dcterms:modified xsi:type="dcterms:W3CDTF">2021-10-09T01:45:50Z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ED658D4D33A04BF6AEB8EB3E70F76D1E</vt:lpwstr>
  </property>
</Properties>
</file>